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C44F2" w14:textId="77777777" w:rsidR="00FE067E" w:rsidRPr="00017F08" w:rsidRDefault="00CD36CF" w:rsidP="00CC1F3B">
      <w:pPr>
        <w:pStyle w:val="TitlePageOrigin"/>
        <w:rPr>
          <w:color w:val="auto"/>
        </w:rPr>
      </w:pPr>
      <w:r w:rsidRPr="00017F08">
        <w:rPr>
          <w:color w:val="auto"/>
        </w:rPr>
        <w:t>WEST virginia legislature</w:t>
      </w:r>
    </w:p>
    <w:p w14:paraId="54CDBF18" w14:textId="77777777" w:rsidR="00CD36CF" w:rsidRPr="00017F08" w:rsidRDefault="00CD36CF" w:rsidP="00CC1F3B">
      <w:pPr>
        <w:pStyle w:val="TitlePageSession"/>
        <w:rPr>
          <w:color w:val="auto"/>
        </w:rPr>
      </w:pPr>
      <w:r w:rsidRPr="00017F08">
        <w:rPr>
          <w:color w:val="auto"/>
        </w:rPr>
        <w:t>20</w:t>
      </w:r>
      <w:r w:rsidR="00CB1ADC" w:rsidRPr="00017F08">
        <w:rPr>
          <w:color w:val="auto"/>
        </w:rPr>
        <w:t>2</w:t>
      </w:r>
      <w:r w:rsidR="004D36C4" w:rsidRPr="00017F08">
        <w:rPr>
          <w:color w:val="auto"/>
        </w:rPr>
        <w:t>1</w:t>
      </w:r>
      <w:r w:rsidRPr="00017F08">
        <w:rPr>
          <w:color w:val="auto"/>
        </w:rPr>
        <w:t xml:space="preserve"> regular session</w:t>
      </w:r>
    </w:p>
    <w:p w14:paraId="7428EAFC" w14:textId="77777777" w:rsidR="00CD36CF" w:rsidRPr="00017F08" w:rsidRDefault="006F6EE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017F08">
            <w:rPr>
              <w:color w:val="auto"/>
            </w:rPr>
            <w:t>Introduced</w:t>
          </w:r>
        </w:sdtContent>
      </w:sdt>
    </w:p>
    <w:p w14:paraId="60CBBBA2" w14:textId="0880E794" w:rsidR="00CD36CF" w:rsidRPr="00017F08" w:rsidRDefault="006F6EE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17F08">
            <w:rPr>
              <w:color w:val="auto"/>
            </w:rPr>
            <w:t>House</w:t>
          </w:r>
        </w:sdtContent>
      </w:sdt>
      <w:r w:rsidR="00303684" w:rsidRPr="00017F08">
        <w:rPr>
          <w:color w:val="auto"/>
        </w:rPr>
        <w:t xml:space="preserve"> </w:t>
      </w:r>
      <w:r w:rsidR="00CD36CF" w:rsidRPr="00017F0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F67581">
            <w:rPr>
              <w:color w:val="auto"/>
            </w:rPr>
            <w:t>23</w:t>
          </w:r>
          <w:r w:rsidR="007F2565">
            <w:rPr>
              <w:color w:val="auto"/>
            </w:rPr>
            <w:t>38</w:t>
          </w:r>
        </w:sdtContent>
      </w:sdt>
    </w:p>
    <w:p w14:paraId="02EA19E3" w14:textId="273891DE" w:rsidR="00CD36CF" w:rsidRPr="00017F08" w:rsidRDefault="00CD36CF" w:rsidP="00CC1F3B">
      <w:pPr>
        <w:pStyle w:val="Sponsors"/>
        <w:rPr>
          <w:color w:val="auto"/>
        </w:rPr>
      </w:pPr>
      <w:r w:rsidRPr="00017F0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ED3EE8" w:rsidRPr="00017F08">
            <w:rPr>
              <w:color w:val="auto"/>
            </w:rPr>
            <w:t>D</w:t>
          </w:r>
          <w:r w:rsidR="00346D21" w:rsidRPr="00017F08">
            <w:rPr>
              <w:color w:val="auto"/>
            </w:rPr>
            <w:t>elegate</w:t>
          </w:r>
          <w:r w:rsidR="006F6EED">
            <w:rPr>
              <w:color w:val="auto"/>
            </w:rPr>
            <w:t>s</w:t>
          </w:r>
          <w:r w:rsidR="00346D21" w:rsidRPr="00017F08">
            <w:rPr>
              <w:color w:val="auto"/>
            </w:rPr>
            <w:t xml:space="preserve"> </w:t>
          </w:r>
          <w:r w:rsidR="00ED3EE8" w:rsidRPr="00017F08">
            <w:rPr>
              <w:color w:val="auto"/>
            </w:rPr>
            <w:t>W</w:t>
          </w:r>
          <w:r w:rsidR="00346D21" w:rsidRPr="00017F08">
            <w:rPr>
              <w:color w:val="auto"/>
            </w:rPr>
            <w:t>estfall</w:t>
          </w:r>
          <w:r w:rsidR="006F6EED">
            <w:rPr>
              <w:color w:val="auto"/>
            </w:rPr>
            <w:t xml:space="preserve"> and Lovejoy</w:t>
          </w:r>
        </w:sdtContent>
      </w:sdt>
    </w:p>
    <w:p w14:paraId="69EFB962" w14:textId="4040ABB8" w:rsidR="00E831B3" w:rsidRPr="00017F08" w:rsidRDefault="00CD36CF" w:rsidP="00CC1F3B">
      <w:pPr>
        <w:pStyle w:val="References"/>
        <w:rPr>
          <w:color w:val="auto"/>
        </w:rPr>
      </w:pPr>
      <w:r w:rsidRPr="00017F0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F67581">
            <w:rPr>
              <w:color w:val="auto"/>
            </w:rPr>
            <w:t xml:space="preserve">Introduced February 12, 2021; Referred to the Committee on Agriculture and Natural Resources then </w:t>
          </w:r>
          <w:r w:rsidR="007F2565">
            <w:rPr>
              <w:color w:val="auto"/>
            </w:rPr>
            <w:t>Finance</w:t>
          </w:r>
        </w:sdtContent>
      </w:sdt>
      <w:r w:rsidRPr="00017F08">
        <w:rPr>
          <w:color w:val="auto"/>
        </w:rPr>
        <w:t>]</w:t>
      </w:r>
    </w:p>
    <w:p w14:paraId="2CA7CCFB" w14:textId="7D8F054C" w:rsidR="00303684" w:rsidRPr="00017F08" w:rsidRDefault="0000526A" w:rsidP="00CC1F3B">
      <w:pPr>
        <w:pStyle w:val="TitleSection"/>
        <w:rPr>
          <w:color w:val="auto"/>
        </w:rPr>
      </w:pPr>
      <w:r w:rsidRPr="00017F08">
        <w:rPr>
          <w:color w:val="auto"/>
        </w:rPr>
        <w:lastRenderedPageBreak/>
        <w:t>A BILL</w:t>
      </w:r>
      <w:r w:rsidR="00346D21" w:rsidRPr="00017F08">
        <w:rPr>
          <w:color w:val="auto"/>
        </w:rPr>
        <w:t xml:space="preserve"> to amend and reenact §19-37-2 of the Code of West Virginia, 1931, as amended, relating to </w:t>
      </w:r>
      <w:bookmarkStart w:id="0" w:name="_Hlk32408383"/>
      <w:r w:rsidR="00346D21" w:rsidRPr="00017F08">
        <w:rPr>
          <w:color w:val="auto"/>
        </w:rPr>
        <w:t xml:space="preserve">adding </w:t>
      </w:r>
      <w:r w:rsidR="00346D21" w:rsidRPr="00017F08">
        <w:rPr>
          <w:rFonts w:cs="Arial"/>
          <w:color w:val="auto"/>
        </w:rPr>
        <w:t xml:space="preserve">pasteurized milk and other dairy foods produced or processed in West Virginia to the list of items required to be purchased by all state-funded institutions, such as schools, colleges, </w:t>
      </w:r>
      <w:proofErr w:type="gramStart"/>
      <w:r w:rsidR="00346D21" w:rsidRPr="00017F08">
        <w:rPr>
          <w:rFonts w:cs="Arial"/>
          <w:color w:val="auto"/>
        </w:rPr>
        <w:t>correctional facilities</w:t>
      </w:r>
      <w:proofErr w:type="gramEnd"/>
      <w:r w:rsidR="00346D21" w:rsidRPr="00017F08">
        <w:rPr>
          <w:rFonts w:cs="Arial"/>
          <w:color w:val="auto"/>
        </w:rPr>
        <w:t>, governmental agencies, and state parks</w:t>
      </w:r>
      <w:r w:rsidR="00D53E21" w:rsidRPr="00017F08">
        <w:rPr>
          <w:rFonts w:cs="Arial"/>
          <w:color w:val="auto"/>
        </w:rPr>
        <w:t>; and authorizing the Commissioner of Agriculture to promulgate legislative rules to add additional products to the list</w:t>
      </w:r>
      <w:r w:rsidR="00346D21" w:rsidRPr="00017F08">
        <w:rPr>
          <w:rFonts w:cs="Arial"/>
          <w:color w:val="auto"/>
        </w:rPr>
        <w:t>.</w:t>
      </w:r>
      <w:bookmarkEnd w:id="0"/>
    </w:p>
    <w:p w14:paraId="3C6F84A3" w14:textId="0D9CD0DD" w:rsidR="00303684" w:rsidRPr="00017F08" w:rsidRDefault="00303684" w:rsidP="00CC1F3B">
      <w:pPr>
        <w:pStyle w:val="EnactingClause"/>
        <w:rPr>
          <w:color w:val="auto"/>
        </w:rPr>
        <w:sectPr w:rsidR="00303684" w:rsidRPr="00017F0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17F08">
        <w:rPr>
          <w:color w:val="auto"/>
        </w:rPr>
        <w:t>Be it enacted by the Legislature of West Virginia</w:t>
      </w:r>
      <w:r w:rsidR="00601CAE" w:rsidRPr="00017F08">
        <w:rPr>
          <w:color w:val="auto"/>
        </w:rPr>
        <w:t>:</w:t>
      </w:r>
    </w:p>
    <w:p w14:paraId="6AAEAA48" w14:textId="77777777" w:rsidR="00346D21" w:rsidRPr="00017F08" w:rsidRDefault="00346D21" w:rsidP="00346D21">
      <w:pPr>
        <w:pStyle w:val="ArticleHeading"/>
        <w:rPr>
          <w:color w:val="auto"/>
        </w:rPr>
      </w:pPr>
      <w:r w:rsidRPr="00017F08">
        <w:rPr>
          <w:color w:val="auto"/>
        </w:rPr>
        <w:t>ARTICLE 37. West VIRGINIA FRESH FOOD ACT.</w:t>
      </w:r>
    </w:p>
    <w:p w14:paraId="49C7726F" w14:textId="77777777" w:rsidR="00346D21" w:rsidRPr="00017F08" w:rsidRDefault="00346D21" w:rsidP="00346D21">
      <w:pPr>
        <w:pStyle w:val="ArticleHeading"/>
        <w:rPr>
          <w:color w:val="auto"/>
        </w:rPr>
        <w:sectPr w:rsidR="00346D21" w:rsidRPr="00017F08" w:rsidSect="002C3097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37DFAD9" w14:textId="77777777" w:rsidR="00346D21" w:rsidRPr="00017F08" w:rsidRDefault="00346D21" w:rsidP="00346D21">
      <w:pPr>
        <w:pStyle w:val="SectionHeading"/>
        <w:rPr>
          <w:color w:val="auto"/>
        </w:rPr>
      </w:pPr>
      <w:r w:rsidRPr="00017F08">
        <w:rPr>
          <w:color w:val="auto"/>
        </w:rPr>
        <w:t xml:space="preserve">§19-37-2. State-funded institutions to purchase food from in-state </w:t>
      </w:r>
      <w:proofErr w:type="gramStart"/>
      <w:r w:rsidRPr="00017F08">
        <w:rPr>
          <w:color w:val="auto"/>
        </w:rPr>
        <w:t>sources;</w:t>
      </w:r>
      <w:proofErr w:type="gramEnd"/>
      <w:r w:rsidRPr="00017F08">
        <w:rPr>
          <w:color w:val="auto"/>
        </w:rPr>
        <w:t xml:space="preserve"> exception.</w:t>
      </w:r>
    </w:p>
    <w:p w14:paraId="130D073D" w14:textId="77777777" w:rsidR="00346D21" w:rsidRPr="00017F08" w:rsidRDefault="00346D21" w:rsidP="00346D21">
      <w:pPr>
        <w:ind w:left="720" w:hanging="720"/>
        <w:jc w:val="both"/>
        <w:outlineLvl w:val="3"/>
        <w:rPr>
          <w:rFonts w:cs="Arial"/>
          <w:b/>
          <w:color w:val="auto"/>
        </w:rPr>
        <w:sectPr w:rsidR="00346D21" w:rsidRPr="00017F08" w:rsidSect="002C309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D4037AF" w14:textId="6089B18D" w:rsidR="008736AA" w:rsidRPr="00017F08" w:rsidRDefault="00346D21" w:rsidP="00CC1F3B">
      <w:pPr>
        <w:pStyle w:val="SectionBody"/>
        <w:rPr>
          <w:color w:val="auto"/>
        </w:rPr>
      </w:pPr>
      <w:r w:rsidRPr="00017F08">
        <w:rPr>
          <w:strike/>
          <w:color w:val="auto"/>
        </w:rPr>
        <w:t>Beginning July 1, 2019,</w:t>
      </w:r>
      <w:r w:rsidRPr="00017F08">
        <w:rPr>
          <w:color w:val="auto"/>
        </w:rPr>
        <w:t xml:space="preserve"> </w:t>
      </w:r>
      <w:r w:rsidR="00D53E21" w:rsidRPr="00017F08">
        <w:rPr>
          <w:color w:val="auto"/>
        </w:rPr>
        <w:t>A</w:t>
      </w:r>
      <w:r w:rsidRPr="00017F08">
        <w:rPr>
          <w:color w:val="auto"/>
        </w:rPr>
        <w:t xml:space="preserve">ll </w:t>
      </w:r>
      <w:r w:rsidR="00B02AF6" w:rsidRPr="00017F08">
        <w:rPr>
          <w:color w:val="auto"/>
        </w:rPr>
        <w:t>S</w:t>
      </w:r>
      <w:r w:rsidRPr="00017F08">
        <w:rPr>
          <w:color w:val="auto"/>
        </w:rPr>
        <w:t>tate-funded institutions, such as schools, colleges, correctional facilities, governmental agencies, and state parks, shall purchase a minimum of five percent of their fresh produce, meat</w:t>
      </w:r>
      <w:r w:rsidRPr="00017F08">
        <w:rPr>
          <w:color w:val="auto"/>
          <w:u w:val="single"/>
        </w:rPr>
        <w:t>,</w:t>
      </w:r>
      <w:r w:rsidRPr="00017F08">
        <w:rPr>
          <w:color w:val="auto"/>
        </w:rPr>
        <w:t xml:space="preserve"> </w:t>
      </w:r>
      <w:r w:rsidRPr="00017F08">
        <w:rPr>
          <w:strike/>
          <w:color w:val="auto"/>
        </w:rPr>
        <w:t>and</w:t>
      </w:r>
      <w:r w:rsidRPr="00017F08">
        <w:rPr>
          <w:color w:val="auto"/>
        </w:rPr>
        <w:t xml:space="preserve"> poultry products, </w:t>
      </w:r>
      <w:r w:rsidR="00D53E21" w:rsidRPr="00017F08">
        <w:rPr>
          <w:color w:val="auto"/>
          <w:u w:val="single"/>
        </w:rPr>
        <w:t xml:space="preserve">and, beginning July 1, 2021, </w:t>
      </w:r>
      <w:r w:rsidRPr="00017F08">
        <w:rPr>
          <w:color w:val="auto"/>
          <w:u w:val="single"/>
        </w:rPr>
        <w:t>pasteurized milk and other dairy foods produced or processed in West Virginia</w:t>
      </w:r>
      <w:r w:rsidR="00D53E21" w:rsidRPr="00017F08">
        <w:rPr>
          <w:color w:val="auto"/>
          <w:u w:val="single"/>
        </w:rPr>
        <w:t>,</w:t>
      </w:r>
      <w:r w:rsidRPr="00017F08">
        <w:rPr>
          <w:color w:val="auto"/>
        </w:rPr>
        <w:t xml:space="preserve"> from in-state producers: </w:t>
      </w:r>
      <w:r w:rsidRPr="00017F08">
        <w:rPr>
          <w:i/>
          <w:color w:val="auto"/>
        </w:rPr>
        <w:t>Provided</w:t>
      </w:r>
      <w:r w:rsidRPr="00017F08">
        <w:rPr>
          <w:color w:val="auto"/>
        </w:rPr>
        <w:t xml:space="preserve">, That such produce, meat, </w:t>
      </w:r>
      <w:r w:rsidRPr="00017F08">
        <w:rPr>
          <w:strike/>
          <w:color w:val="auto"/>
        </w:rPr>
        <w:t>and</w:t>
      </w:r>
      <w:r w:rsidRPr="00017F08">
        <w:rPr>
          <w:color w:val="auto"/>
        </w:rPr>
        <w:t xml:space="preserve"> poultry products, </w:t>
      </w:r>
      <w:r w:rsidRPr="00017F08">
        <w:rPr>
          <w:color w:val="auto"/>
          <w:u w:val="single"/>
        </w:rPr>
        <w:t>pasteurized milk, and other dairy foods</w:t>
      </w:r>
      <w:r w:rsidRPr="00017F08">
        <w:rPr>
          <w:color w:val="auto"/>
        </w:rPr>
        <w:t xml:space="preserve"> can be grown or are available from in-state producers</w:t>
      </w:r>
      <w:r w:rsidR="003F55A7" w:rsidRPr="00017F08">
        <w:rPr>
          <w:color w:val="auto"/>
        </w:rPr>
        <w:t xml:space="preserve"> </w:t>
      </w:r>
      <w:r w:rsidR="003F55A7" w:rsidRPr="00017F08">
        <w:rPr>
          <w:color w:val="auto"/>
          <w:u w:val="single"/>
        </w:rPr>
        <w:t>and processors</w:t>
      </w:r>
      <w:r w:rsidRPr="00017F08">
        <w:rPr>
          <w:color w:val="auto"/>
          <w:u w:val="single"/>
        </w:rPr>
        <w:t>. The Commissioner of Agriculture may include in the rules promulgated pursuant to this article additional</w:t>
      </w:r>
      <w:r w:rsidR="00D15B0B" w:rsidRPr="00017F08">
        <w:rPr>
          <w:color w:val="auto"/>
          <w:u w:val="single"/>
        </w:rPr>
        <w:t xml:space="preserve"> agricultural</w:t>
      </w:r>
      <w:r w:rsidRPr="00017F08">
        <w:rPr>
          <w:color w:val="auto"/>
          <w:u w:val="single"/>
        </w:rPr>
        <w:t xml:space="preserve"> products which shall be required to be purchased by all </w:t>
      </w:r>
      <w:r w:rsidR="00B02AF6" w:rsidRPr="00017F08">
        <w:rPr>
          <w:color w:val="auto"/>
          <w:u w:val="single"/>
        </w:rPr>
        <w:t>S</w:t>
      </w:r>
      <w:r w:rsidRPr="00017F08">
        <w:rPr>
          <w:color w:val="auto"/>
          <w:u w:val="single"/>
        </w:rPr>
        <w:t>tate-funded institutions from West Virginia in-state producers as set forth in this section.</w:t>
      </w:r>
    </w:p>
    <w:p w14:paraId="43A4FF94" w14:textId="77777777" w:rsidR="00C33014" w:rsidRPr="00017F08" w:rsidRDefault="00C33014" w:rsidP="00CC1F3B">
      <w:pPr>
        <w:pStyle w:val="Note"/>
        <w:rPr>
          <w:color w:val="auto"/>
        </w:rPr>
      </w:pPr>
    </w:p>
    <w:p w14:paraId="2BEDA3CA" w14:textId="6A2DCF0D" w:rsidR="006865E9" w:rsidRPr="00017F08" w:rsidRDefault="00CF1DCA" w:rsidP="00B02AF6">
      <w:pPr>
        <w:pStyle w:val="Note"/>
        <w:rPr>
          <w:color w:val="auto"/>
        </w:rPr>
      </w:pPr>
      <w:r w:rsidRPr="00017F08">
        <w:rPr>
          <w:color w:val="auto"/>
        </w:rPr>
        <w:t>NOTE: The</w:t>
      </w:r>
      <w:r w:rsidR="006865E9" w:rsidRPr="00017F08">
        <w:rPr>
          <w:color w:val="auto"/>
        </w:rPr>
        <w:t xml:space="preserve"> purpose of this bill is to</w:t>
      </w:r>
      <w:r w:rsidR="00346D21" w:rsidRPr="00017F08">
        <w:rPr>
          <w:color w:val="auto"/>
        </w:rPr>
        <w:t xml:space="preserve"> add </w:t>
      </w:r>
      <w:r w:rsidR="00346D21" w:rsidRPr="00017F08">
        <w:rPr>
          <w:rFonts w:cs="Arial"/>
          <w:color w:val="auto"/>
        </w:rPr>
        <w:t xml:space="preserve">pasteurized milk and other dairy foods produced or processed in West Virginia to the list of items required to be purchased by all </w:t>
      </w:r>
      <w:r w:rsidR="00B02AF6" w:rsidRPr="00017F08">
        <w:rPr>
          <w:rFonts w:cs="Arial"/>
          <w:color w:val="auto"/>
        </w:rPr>
        <w:t>S</w:t>
      </w:r>
      <w:r w:rsidR="00346D21" w:rsidRPr="00017F08">
        <w:rPr>
          <w:rFonts w:cs="Arial"/>
          <w:color w:val="auto"/>
        </w:rPr>
        <w:t xml:space="preserve">tate-funded institutions, such as schools, colleges, </w:t>
      </w:r>
      <w:proofErr w:type="gramStart"/>
      <w:r w:rsidR="00346D21" w:rsidRPr="00017F08">
        <w:rPr>
          <w:rFonts w:cs="Arial"/>
          <w:color w:val="auto"/>
        </w:rPr>
        <w:t>correctional facilities</w:t>
      </w:r>
      <w:proofErr w:type="gramEnd"/>
      <w:r w:rsidR="00346D21" w:rsidRPr="00017F08">
        <w:rPr>
          <w:rFonts w:cs="Arial"/>
          <w:color w:val="auto"/>
        </w:rPr>
        <w:t>, governmental agencies, and state parks.</w:t>
      </w:r>
      <w:r w:rsidR="00D15B0B" w:rsidRPr="00017F08">
        <w:rPr>
          <w:rFonts w:cs="Arial"/>
          <w:color w:val="auto"/>
        </w:rPr>
        <w:t xml:space="preserve"> The bill also authorizes the Commissioner of Agriculture to add additional products to the list</w:t>
      </w:r>
      <w:r w:rsidR="00BF1D67" w:rsidRPr="00017F08">
        <w:rPr>
          <w:rFonts w:cs="Arial"/>
          <w:color w:val="auto"/>
        </w:rPr>
        <w:t>.</w:t>
      </w:r>
    </w:p>
    <w:p w14:paraId="56B139BF" w14:textId="31119FA6" w:rsidR="006865E9" w:rsidRPr="00017F08" w:rsidRDefault="00AE48A0" w:rsidP="00CC1F3B">
      <w:pPr>
        <w:pStyle w:val="Note"/>
        <w:rPr>
          <w:color w:val="auto"/>
        </w:rPr>
      </w:pPr>
      <w:proofErr w:type="gramStart"/>
      <w:r w:rsidRPr="00017F08">
        <w:rPr>
          <w:color w:val="auto"/>
        </w:rPr>
        <w:t>Strike-throughs</w:t>
      </w:r>
      <w:proofErr w:type="gramEnd"/>
      <w:r w:rsidRPr="00017F08">
        <w:rPr>
          <w:color w:val="auto"/>
        </w:rPr>
        <w:t xml:space="preserve"> indicate language that would be stricken from a heading or the present law</w:t>
      </w:r>
      <w:r w:rsidR="00B02AF6" w:rsidRPr="00017F08">
        <w:rPr>
          <w:color w:val="auto"/>
        </w:rPr>
        <w:t>,</w:t>
      </w:r>
      <w:r w:rsidRPr="00017F08">
        <w:rPr>
          <w:color w:val="auto"/>
        </w:rPr>
        <w:t xml:space="preserve"> and underscoring indicates new language that would be added.</w:t>
      </w:r>
    </w:p>
    <w:sectPr w:rsidR="006865E9" w:rsidRPr="00017F0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0DAF8" w14:textId="77777777" w:rsidR="005A3DAE" w:rsidRPr="00B844FE" w:rsidRDefault="005A3DAE" w:rsidP="00B844FE">
      <w:r>
        <w:separator/>
      </w:r>
    </w:p>
  </w:endnote>
  <w:endnote w:type="continuationSeparator" w:id="0">
    <w:p w14:paraId="04240C17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21579F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CF5C88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1A28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704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D0424" w14:textId="77777777" w:rsidR="00346D21" w:rsidRDefault="00346D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54ACDA" w14:textId="77777777" w:rsidR="00346D21" w:rsidRDefault="00346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CF204" w14:textId="77777777" w:rsidR="005A3DAE" w:rsidRPr="00B844FE" w:rsidRDefault="005A3DAE" w:rsidP="00B844FE">
      <w:r>
        <w:separator/>
      </w:r>
    </w:p>
  </w:footnote>
  <w:footnote w:type="continuationSeparator" w:id="0">
    <w:p w14:paraId="3E02891E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6221" w14:textId="77777777" w:rsidR="002A0269" w:rsidRPr="00B844FE" w:rsidRDefault="006F6EED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0224" w14:textId="1C00DCC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D79084DDB49A4CF383AA96026864D498"/>
        </w:placeholder>
        <w:text/>
      </w:sdtPr>
      <w:sdtEndPr/>
      <w:sdtContent>
        <w:r w:rsidR="00346D21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346D21">
          <w:t>2021R1501</w:t>
        </w:r>
      </w:sdtContent>
    </w:sdt>
  </w:p>
  <w:p w14:paraId="038D0DC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6E64E" w14:textId="0FC0E171" w:rsidR="002A0269" w:rsidRPr="002A0269" w:rsidRDefault="006F6EED" w:rsidP="00CC1F3B">
    <w:pPr>
      <w:pStyle w:val="HeaderStyle"/>
    </w:pPr>
    <w:sdt>
      <w:sdtPr>
        <w:tag w:val="BNumWH"/>
        <w:id w:val="-1890952866"/>
        <w:placeholder>
          <w:docPart w:val="F0B58D90EF3242D088BAA03FAAC2ACE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346D21">
          <w:t>2021R1501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80261" w14:textId="77777777" w:rsidR="00346D21" w:rsidRPr="00DF2E8E" w:rsidRDefault="00346D21" w:rsidP="00DF2E8E">
    <w:pPr>
      <w:pStyle w:val="Header"/>
    </w:pPr>
    <w:r>
      <w:t>CS for SB 798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17F08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46D21"/>
    <w:rsid w:val="00394191"/>
    <w:rsid w:val="003C51CD"/>
    <w:rsid w:val="003F55A7"/>
    <w:rsid w:val="004368E0"/>
    <w:rsid w:val="004C13DD"/>
    <w:rsid w:val="004D36C4"/>
    <w:rsid w:val="004E3441"/>
    <w:rsid w:val="00500579"/>
    <w:rsid w:val="005A3DAE"/>
    <w:rsid w:val="005A5366"/>
    <w:rsid w:val="00601CAE"/>
    <w:rsid w:val="006369EB"/>
    <w:rsid w:val="00637E73"/>
    <w:rsid w:val="006464B1"/>
    <w:rsid w:val="0068579A"/>
    <w:rsid w:val="006865E9"/>
    <w:rsid w:val="00691F3E"/>
    <w:rsid w:val="00694BFB"/>
    <w:rsid w:val="006A106B"/>
    <w:rsid w:val="006C523D"/>
    <w:rsid w:val="006D4036"/>
    <w:rsid w:val="006F6EED"/>
    <w:rsid w:val="007A5259"/>
    <w:rsid w:val="007A7081"/>
    <w:rsid w:val="007F1CF5"/>
    <w:rsid w:val="007F2565"/>
    <w:rsid w:val="00834EDE"/>
    <w:rsid w:val="008736AA"/>
    <w:rsid w:val="008D275D"/>
    <w:rsid w:val="00980327"/>
    <w:rsid w:val="00986478"/>
    <w:rsid w:val="009B1F3C"/>
    <w:rsid w:val="009B5557"/>
    <w:rsid w:val="009F1067"/>
    <w:rsid w:val="00A31E01"/>
    <w:rsid w:val="00A527AD"/>
    <w:rsid w:val="00A718CF"/>
    <w:rsid w:val="00AE48A0"/>
    <w:rsid w:val="00AE61BE"/>
    <w:rsid w:val="00B02AF6"/>
    <w:rsid w:val="00B16F25"/>
    <w:rsid w:val="00B2112B"/>
    <w:rsid w:val="00B24422"/>
    <w:rsid w:val="00B66B81"/>
    <w:rsid w:val="00B80C20"/>
    <w:rsid w:val="00B844FE"/>
    <w:rsid w:val="00B86B4F"/>
    <w:rsid w:val="00BA1F84"/>
    <w:rsid w:val="00BC562B"/>
    <w:rsid w:val="00BF1D67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15B0B"/>
    <w:rsid w:val="00D53E21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D3EE8"/>
    <w:rsid w:val="00EE70CB"/>
    <w:rsid w:val="00F41CA2"/>
    <w:rsid w:val="00F443C0"/>
    <w:rsid w:val="00F62EFB"/>
    <w:rsid w:val="00F67581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C75C84"/>
  <w15:chartTrackingRefBased/>
  <w15:docId w15:val="{A84BAF99-0EC1-428E-B5B4-080B7F4E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79084DDB49A4CF383AA96026864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5D2D4-4617-47AF-AD1A-D51934314969}"/>
      </w:docPartPr>
      <w:docPartBody>
        <w:p w:rsidR="00A22643" w:rsidRDefault="00A22643"/>
      </w:docPartBody>
    </w:docPart>
    <w:docPart>
      <w:docPartPr>
        <w:name w:val="F0B58D90EF3242D088BAA03FAAC2A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63C74-66A6-4BEF-B12C-AB3B171A4811}"/>
      </w:docPartPr>
      <w:docPartBody>
        <w:p w:rsidR="00A22643" w:rsidRDefault="00A2264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5B337B"/>
    <w:rsid w:val="00791900"/>
    <w:rsid w:val="00A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4</cp:revision>
  <dcterms:created xsi:type="dcterms:W3CDTF">2021-02-11T16:03:00Z</dcterms:created>
  <dcterms:modified xsi:type="dcterms:W3CDTF">2021-02-22T16:49:00Z</dcterms:modified>
</cp:coreProperties>
</file>